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上海电力学院“活力团支部”</w:t>
      </w:r>
      <w:r>
        <w:rPr>
          <w:rFonts w:hint="eastAsia" w:ascii="宋体" w:hAnsi="宋体"/>
          <w:b/>
          <w:sz w:val="28"/>
          <w:szCs w:val="24"/>
          <w:lang w:eastAsia="zh-CN"/>
        </w:rPr>
        <w:t>评选申报</w:t>
      </w:r>
      <w:r>
        <w:rPr>
          <w:rFonts w:hint="eastAsia" w:ascii="宋体" w:hAnsi="宋体"/>
          <w:b/>
          <w:sz w:val="28"/>
          <w:szCs w:val="24"/>
        </w:rPr>
        <w:t>汇总表</w:t>
      </w:r>
    </w:p>
    <w:tbl>
      <w:tblPr>
        <w:tblStyle w:val="4"/>
        <w:tblW w:w="13095" w:type="dxa"/>
        <w:tblInd w:w="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823"/>
        <w:gridCol w:w="1905"/>
        <w:gridCol w:w="2525"/>
        <w:gridCol w:w="5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支部名称</w:t>
            </w: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团支部负责人</w:t>
            </w: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（参照评选标准简要说明）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  <w:tc>
          <w:tcPr>
            <w:tcW w:w="5425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 w:val="28"/>
          <w:szCs w:val="24"/>
        </w:rPr>
      </w:pPr>
    </w:p>
    <w:p>
      <w:pPr>
        <w:jc w:val="both"/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计算机学院分团委   </w:t>
      </w:r>
      <w:r>
        <w:rPr>
          <w:rFonts w:hint="eastAsia"/>
        </w:rPr>
        <w:t xml:space="preserve"> 制表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95"/>
    <w:rsid w:val="004C1770"/>
    <w:rsid w:val="00526B95"/>
    <w:rsid w:val="00826D72"/>
    <w:rsid w:val="256A78DB"/>
    <w:rsid w:val="3C92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2016-10-20T03:02:00Z</dcterms:created>
  <dc:creator>pc</dc:creator>
  <cp:lastModifiedBy>Administrator</cp:lastModifiedBy>
  <dcterms:modified xsi:type="dcterms:W3CDTF">2017-05-12T06:42:27Z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